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8DC89" w14:textId="7BE0031F" w:rsidR="00F81FA2" w:rsidRPr="00E117AA" w:rsidRDefault="00F81FA2" w:rsidP="00F81FA2">
      <w:pPr>
        <w:jc w:val="center"/>
        <w:rPr>
          <w:b/>
          <w:bCs/>
          <w:sz w:val="32"/>
          <w:szCs w:val="32"/>
        </w:rPr>
      </w:pPr>
      <w:r w:rsidRPr="00E117AA">
        <w:rPr>
          <w:b/>
          <w:bCs/>
          <w:sz w:val="32"/>
          <w:szCs w:val="32"/>
        </w:rPr>
        <w:t>The Five Solas of Christian Beliefs</w:t>
      </w:r>
    </w:p>
    <w:p w14:paraId="6DBDB9FA" w14:textId="77777777" w:rsidR="00F81FA2" w:rsidRDefault="00F81FA2" w:rsidP="00F81FA2">
      <w:pPr>
        <w:jc w:val="center"/>
      </w:pPr>
    </w:p>
    <w:p w14:paraId="4CA985B9" w14:textId="77777777" w:rsidR="00F81FA2" w:rsidRDefault="00F81FA2" w:rsidP="00F81FA2">
      <w:r>
        <w:t>We can define a denomination as a group of Christian believers who developed/pursued a specific worship/organizational pattern based upon specific doctrinal principles.  This approach has allowed for a peaceful means to achieve freedom of religion while as a whole agreeing upon most of the primary tenants of the Christian faith.  While there are various distinctions, many of the Reformation denominations consider many of the “Solos” as doctrinal requirements for the believer:</w:t>
      </w:r>
    </w:p>
    <w:p w14:paraId="1E7BE3AC" w14:textId="77777777" w:rsidR="00F81FA2" w:rsidRPr="00AA00AA" w:rsidRDefault="00F81FA2" w:rsidP="00F81FA2">
      <w:pPr>
        <w:pStyle w:val="ListParagraph"/>
        <w:numPr>
          <w:ilvl w:val="0"/>
          <w:numId w:val="1"/>
        </w:numPr>
        <w:spacing w:line="259" w:lineRule="auto"/>
        <w:rPr>
          <w:b/>
          <w:bCs/>
        </w:rPr>
      </w:pPr>
      <w:r w:rsidRPr="00AA00AA">
        <w:rPr>
          <w:b/>
          <w:bCs/>
        </w:rPr>
        <w:t>Scripture alone to establish doctrine</w:t>
      </w:r>
    </w:p>
    <w:p w14:paraId="11DA12AE" w14:textId="77777777" w:rsidR="00F81FA2" w:rsidRPr="00AA00AA" w:rsidRDefault="00F81FA2" w:rsidP="00F81FA2">
      <w:pPr>
        <w:pStyle w:val="ListParagraph"/>
        <w:numPr>
          <w:ilvl w:val="0"/>
          <w:numId w:val="1"/>
        </w:numPr>
        <w:spacing w:line="259" w:lineRule="auto"/>
        <w:rPr>
          <w:b/>
          <w:bCs/>
        </w:rPr>
      </w:pPr>
      <w:r w:rsidRPr="00AA00AA">
        <w:rPr>
          <w:b/>
          <w:bCs/>
        </w:rPr>
        <w:t>Christ alone as the Mediator and Redeemer of all who believe</w:t>
      </w:r>
    </w:p>
    <w:p w14:paraId="760B64D7" w14:textId="77777777" w:rsidR="00F81FA2" w:rsidRPr="00AA00AA" w:rsidRDefault="00F81FA2" w:rsidP="00F81FA2">
      <w:pPr>
        <w:pStyle w:val="ListParagraph"/>
        <w:numPr>
          <w:ilvl w:val="0"/>
          <w:numId w:val="1"/>
        </w:numPr>
        <w:spacing w:line="259" w:lineRule="auto"/>
        <w:rPr>
          <w:b/>
          <w:bCs/>
        </w:rPr>
      </w:pPr>
      <w:r w:rsidRPr="00AA00AA">
        <w:rPr>
          <w:b/>
          <w:bCs/>
        </w:rPr>
        <w:t xml:space="preserve">Grace alone as the means by which God redeems man </w:t>
      </w:r>
    </w:p>
    <w:p w14:paraId="2E287ED2" w14:textId="77777777" w:rsidR="00F81FA2" w:rsidRPr="00AA00AA" w:rsidRDefault="00F81FA2" w:rsidP="00F81FA2">
      <w:pPr>
        <w:pStyle w:val="ListParagraph"/>
        <w:numPr>
          <w:ilvl w:val="0"/>
          <w:numId w:val="1"/>
        </w:numPr>
        <w:spacing w:line="259" w:lineRule="auto"/>
        <w:rPr>
          <w:b/>
          <w:bCs/>
        </w:rPr>
      </w:pPr>
      <w:r w:rsidRPr="00AA00AA">
        <w:rPr>
          <w:b/>
          <w:bCs/>
        </w:rPr>
        <w:t>Faith alone as one where works are pursued but not linked to salvation requirements</w:t>
      </w:r>
    </w:p>
    <w:p w14:paraId="59E5D48A" w14:textId="03A47CCA" w:rsidR="00F81FA2" w:rsidRPr="00114CC8" w:rsidRDefault="00F81FA2" w:rsidP="00F81FA2">
      <w:pPr>
        <w:pStyle w:val="ListParagraph"/>
        <w:numPr>
          <w:ilvl w:val="0"/>
          <w:numId w:val="1"/>
        </w:numPr>
        <w:spacing w:line="259" w:lineRule="auto"/>
        <w:rPr>
          <w:b/>
          <w:bCs/>
        </w:rPr>
      </w:pPr>
      <w:r w:rsidRPr="00AA00AA">
        <w:rPr>
          <w:b/>
          <w:bCs/>
        </w:rPr>
        <w:t>Glory to God alone.  God works all things for His glory throughout man’s history</w:t>
      </w:r>
    </w:p>
    <w:p w14:paraId="63893147" w14:textId="77777777" w:rsidR="00F81FA2" w:rsidRDefault="00F81FA2" w:rsidP="00F81FA2"/>
    <w:p w14:paraId="12CDFC99" w14:textId="20566B65" w:rsidR="00F81FA2" w:rsidRPr="00834D83" w:rsidRDefault="00F81FA2" w:rsidP="00F81FA2">
      <w:pPr>
        <w:rPr>
          <w:i/>
          <w:iCs/>
        </w:rPr>
      </w:pPr>
      <w:r w:rsidRPr="00834D83">
        <w:rPr>
          <w:i/>
          <w:iCs/>
        </w:rPr>
        <w:t xml:space="preserve">A Brief Statement Gregg Strawbridge, Ph.D. </w:t>
      </w:r>
    </w:p>
    <w:p w14:paraId="1AA21627" w14:textId="77777777" w:rsidR="00F81FA2" w:rsidRDefault="00F81FA2" w:rsidP="00F81FA2">
      <w:r>
        <w:t xml:space="preserve">This document was originally written for the 1993 Reformation Celebration at Audubon Drive Bible Church in Laurel, MS, as part of a worship service. </w:t>
      </w:r>
    </w:p>
    <w:p w14:paraId="4B14D058" w14:textId="1CB4EB28" w:rsidR="00F81FA2" w:rsidRDefault="00F81FA2" w:rsidP="00F81FA2">
      <w:r w:rsidRPr="005C19E2">
        <w:rPr>
          <w:b/>
          <w:bCs/>
          <w:color w:val="FF0000"/>
        </w:rPr>
        <w:t>Sola Scriptura:</w:t>
      </w:r>
      <w:r w:rsidRPr="005C19E2">
        <w:rPr>
          <w:color w:val="FF0000"/>
        </w:rPr>
        <w:t xml:space="preserve"> </w:t>
      </w:r>
      <w:r>
        <w:t xml:space="preserve">The Scripture Alone is the doctrine that the Bible alone is the ultimate authority was the "Formal Principle" of the Reformation. In 1521 at the historic interrogation of Luther at the Diet of Worms, he declared his conscience to be captive to the Word of God saying, "Unless I am overcome with testimonies from Scripture or with evident reasons -- for I believe neither the Pope nor the Councils, since they have often erred and contradicted one another -- I am overcome by the Scripture texts which I have adduced, and my conscience is bound by God's Word." Similarly, the Belgic Confession stated, "We believe that [the] holy Scriptures fully contain the will of God, and that whatsoever man ought to believe unto salvation is sufficiently taught therein...Neither may we consider any writings of men, however holy these men may have been, of equal value with those divine Scriptures nor ought we to consider custom or the great multitude, or antiquity, or succession of times and persons, or councils, decrees or statutes, as of equal value with the truth of God... Therefore, we reject with all our hearts whatsoever does not agree with this infallible rule" (VII). As the Scripture says, Open my eyes, that I may behold Wonderful things from Thy law....I will bow down toward Thy holy temple, And give thanks to Thy name for Thy lovingkindness and Thy truth; For Thou hast magnified Thy word according </w:t>
      </w:r>
      <w:r>
        <w:lastRenderedPageBreak/>
        <w:t>to all Thy name....You, however, continue in the things you have learned and become convinced of, knowing from whom you have learned them; and that from childhood you have known the sacred writings which are able to give you the wisdom that leads to salvation through faith which is in Christ Jesus. All Scripture is inspired by God and profitable for teaching, for reproof, for correction, for training in righteousness; that the man of God may be adequate, equipped for every good work. (Psalm 119:18; Psalm 138:2; II Tim. 3:14-17)</w:t>
      </w:r>
    </w:p>
    <w:p w14:paraId="6614C03B" w14:textId="25B70E4C" w:rsidR="00AA00AA" w:rsidRPr="00AA00AA" w:rsidRDefault="00AA00AA" w:rsidP="00AA00AA">
      <w:pPr>
        <w:rPr>
          <w:b/>
          <w:bCs/>
        </w:rPr>
      </w:pPr>
      <w:r w:rsidRPr="00AA00AA">
        <w:rPr>
          <w:b/>
          <w:bCs/>
        </w:rPr>
        <w:t>LEADER: “The grass withers and the flowers fall, but the word of our God endures forever.” (Isaiah 40:8, NIV)</w:t>
      </w:r>
    </w:p>
    <w:p w14:paraId="451F82CE" w14:textId="77777777" w:rsidR="00AA00AA" w:rsidRPr="00AA00AA" w:rsidRDefault="00AA00AA" w:rsidP="00AA00AA">
      <w:pPr>
        <w:rPr>
          <w:b/>
          <w:bCs/>
        </w:rPr>
      </w:pPr>
      <w:r w:rsidRPr="00AA00AA">
        <w:rPr>
          <w:b/>
          <w:bCs/>
        </w:rPr>
        <w:t>CONGREGATION: “Your word, Lord, is eternal; it stands firm in the heavens.” (Psalm 119:89, NIV)</w:t>
      </w:r>
    </w:p>
    <w:p w14:paraId="64E9FDD6" w14:textId="77777777" w:rsidR="00AA00AA" w:rsidRPr="00AA00AA" w:rsidRDefault="00AA00AA" w:rsidP="00AA00AA">
      <w:pPr>
        <w:rPr>
          <w:b/>
          <w:bCs/>
        </w:rPr>
      </w:pPr>
      <w:r w:rsidRPr="00AA00AA">
        <w:rPr>
          <w:b/>
          <w:bCs/>
        </w:rPr>
        <w:t>LEADER : “The words of the Lord are pure words; As silver tried in a furnace…refined seven times. “Not one word has failed of all His good promise.”(Psalm 12:6; 1 Kings 8:56, NASB)</w:t>
      </w:r>
    </w:p>
    <w:p w14:paraId="7FBBF53F" w14:textId="77777777" w:rsidR="00AA00AA" w:rsidRPr="00AA00AA" w:rsidRDefault="00AA00AA" w:rsidP="00AA00AA">
      <w:pPr>
        <w:rPr>
          <w:b/>
          <w:bCs/>
        </w:rPr>
      </w:pPr>
      <w:r w:rsidRPr="00AA00AA">
        <w:rPr>
          <w:b/>
          <w:bCs/>
        </w:rPr>
        <w:t>CONGREGATION: “All Scripture is God-breathed and is useful for teaching, rebuking,</w:t>
      </w:r>
    </w:p>
    <w:p w14:paraId="68BC716A" w14:textId="77777777" w:rsidR="00AA00AA" w:rsidRPr="00AA00AA" w:rsidRDefault="00AA00AA" w:rsidP="00AA00AA">
      <w:pPr>
        <w:rPr>
          <w:b/>
          <w:bCs/>
        </w:rPr>
      </w:pPr>
      <w:r w:rsidRPr="00AA00AA">
        <w:rPr>
          <w:b/>
          <w:bCs/>
        </w:rPr>
        <w:t>correcting and training in righteousness, so that the servant of God may be thoroughly equipped for every good work.” (2 Timothy 3:16-17, NIV)</w:t>
      </w:r>
    </w:p>
    <w:p w14:paraId="2057CF58" w14:textId="2609A8CB" w:rsidR="00AA00AA" w:rsidRPr="00AA00AA" w:rsidRDefault="00AA00AA" w:rsidP="00AA00AA">
      <w:pPr>
        <w:rPr>
          <w:b/>
          <w:bCs/>
        </w:rPr>
      </w:pPr>
      <w:r w:rsidRPr="00AA00AA">
        <w:rPr>
          <w:b/>
          <w:bCs/>
        </w:rPr>
        <w:t>LEADER: “The law of the Lord is perfect, refreshing the soul.</w:t>
      </w:r>
      <w:r w:rsidR="00FC41E1">
        <w:rPr>
          <w:b/>
          <w:bCs/>
        </w:rPr>
        <w:t xml:space="preserve"> </w:t>
      </w:r>
      <w:r w:rsidRPr="00AA00AA">
        <w:rPr>
          <w:b/>
          <w:bCs/>
        </w:rPr>
        <w:t>The statutes of the Lord are trustworthy, making wise the simple.” (Psalm 19:7, NIV)</w:t>
      </w:r>
    </w:p>
    <w:p w14:paraId="63BA22A8" w14:textId="77777777" w:rsidR="00AA00AA" w:rsidRPr="00AA00AA" w:rsidRDefault="00AA00AA" w:rsidP="00AA00AA">
      <w:pPr>
        <w:rPr>
          <w:b/>
          <w:bCs/>
        </w:rPr>
      </w:pPr>
      <w:r w:rsidRPr="00AA00AA">
        <w:rPr>
          <w:b/>
          <w:bCs/>
        </w:rPr>
        <w:t>CONGREGATION: “Your word is a lamp for my feet, a light on my path.” (Psalm 119:105, NIV)</w:t>
      </w:r>
    </w:p>
    <w:p w14:paraId="76D07001" w14:textId="77777777" w:rsidR="00AA00AA" w:rsidRPr="00AA00AA" w:rsidRDefault="00AA00AA" w:rsidP="00AA00AA">
      <w:pPr>
        <w:rPr>
          <w:b/>
          <w:bCs/>
        </w:rPr>
      </w:pPr>
      <w:r w:rsidRPr="00AA00AA">
        <w:rPr>
          <w:b/>
          <w:bCs/>
        </w:rPr>
        <w:t>LEADER : “Great peace have those who love your law, and nothing can make them stumble.” (Psalm 119:165, NIV)</w:t>
      </w:r>
    </w:p>
    <w:p w14:paraId="3565C290" w14:textId="77777777" w:rsidR="00AA00AA" w:rsidRPr="00AA00AA" w:rsidRDefault="00AA00AA" w:rsidP="00AA00AA">
      <w:pPr>
        <w:rPr>
          <w:b/>
          <w:bCs/>
        </w:rPr>
      </w:pPr>
      <w:r w:rsidRPr="00AA00AA">
        <w:rPr>
          <w:b/>
          <w:bCs/>
        </w:rPr>
        <w:t>ALL: We believe that Scripture alone is our ultimate written authority for faith and practice. The Bible is completely trustworthy and teaches all that is necessary for our salvation.</w:t>
      </w:r>
    </w:p>
    <w:p w14:paraId="0C91167A" w14:textId="77777777" w:rsidR="00AA00AA" w:rsidRDefault="00AA00AA" w:rsidP="00F81FA2"/>
    <w:p w14:paraId="01C303DC" w14:textId="6B0B4101" w:rsidR="001A7048" w:rsidRDefault="001A7048" w:rsidP="001A7048">
      <w:pPr>
        <w:pStyle w:val="ListParagraph"/>
        <w:numPr>
          <w:ilvl w:val="0"/>
          <w:numId w:val="2"/>
        </w:numPr>
      </w:pPr>
      <w:r>
        <w:t xml:space="preserve">Why do you think this Sola is often considered the foundation of the Reformation?  </w:t>
      </w:r>
    </w:p>
    <w:p w14:paraId="27C587E3" w14:textId="77777777" w:rsidR="001A7048" w:rsidRDefault="001A7048" w:rsidP="001A7048">
      <w:pPr>
        <w:pStyle w:val="ListParagraph"/>
        <w:numPr>
          <w:ilvl w:val="0"/>
          <w:numId w:val="2"/>
        </w:numPr>
      </w:pPr>
      <w:r>
        <w:t>What kind of things were happening in the Catholic church that brought this belief into preeminence?</w:t>
      </w:r>
    </w:p>
    <w:p w14:paraId="2EAFCCB0" w14:textId="77777777" w:rsidR="001A7048" w:rsidRDefault="001A7048" w:rsidP="001A7048">
      <w:pPr>
        <w:pStyle w:val="ListParagraph"/>
        <w:numPr>
          <w:ilvl w:val="0"/>
          <w:numId w:val="2"/>
        </w:numPr>
      </w:pPr>
      <w:r>
        <w:t>What if scripture was not the foundation of our faith? What would be the alternatives and why are they subject to error?</w:t>
      </w:r>
    </w:p>
    <w:p w14:paraId="16481335" w14:textId="77777777" w:rsidR="001A7048" w:rsidRDefault="001A7048" w:rsidP="001A7048">
      <w:pPr>
        <w:pStyle w:val="ListParagraph"/>
        <w:numPr>
          <w:ilvl w:val="0"/>
          <w:numId w:val="2"/>
        </w:numPr>
      </w:pPr>
      <w:r>
        <w:lastRenderedPageBreak/>
        <w:t>Define how being able to rely solely upon scripture for instruction and guidance gives you confidence in your daily walk</w:t>
      </w:r>
    </w:p>
    <w:p w14:paraId="3CA6D038" w14:textId="7F3D8DAB" w:rsidR="001A7048" w:rsidRDefault="001A7048" w:rsidP="001A7048">
      <w:pPr>
        <w:pStyle w:val="ListParagraph"/>
        <w:numPr>
          <w:ilvl w:val="0"/>
          <w:numId w:val="2"/>
        </w:numPr>
      </w:pPr>
      <w:r>
        <w:t xml:space="preserve">Name three ways in which scripture provides you assurance of your salvation </w:t>
      </w:r>
    </w:p>
    <w:p w14:paraId="5FCE7657" w14:textId="77777777" w:rsidR="008E6CE3" w:rsidRDefault="008E6CE3" w:rsidP="00F81FA2"/>
    <w:p w14:paraId="2346EB3B" w14:textId="08ADF042" w:rsidR="00F81FA2" w:rsidRDefault="00F81FA2" w:rsidP="00F81FA2">
      <w:r w:rsidRPr="005C19E2">
        <w:rPr>
          <w:b/>
          <w:bCs/>
          <w:color w:val="FF0000"/>
        </w:rPr>
        <w:t>Soli Deo Gloria</w:t>
      </w:r>
      <w:r w:rsidRPr="005C19E2">
        <w:rPr>
          <w:color w:val="FF0000"/>
        </w:rPr>
        <w:t>!:</w:t>
      </w:r>
      <w:r w:rsidR="005C19E2">
        <w:t xml:space="preserve"> </w:t>
      </w:r>
      <w:r>
        <w:t>For the Glory of God Alone The Reformation reclaimed the Scriptural teaching of the sovereignty of God over every aspect of the believer's life. All of life is to be lived to the glory of God. As the Westminster Shorter Catechism asks, "What is the chief end of man? Man's chief end is to glorify God and to enjoy him forever." This great and all consuming purpose was emphasized by those in the 16th and 17th Centuries who sought to reform the church according to the Word of God. In contrast to the monastic division of life into sacred versus secular perpetuated by Roman Church, the reformers saw all of life to be lived under the Lordship of Christ. Every activity of the Christian is to be sanctified unto the glory of God. As the Scripture says, Whether, then, you eat or drink or whatever you do, do all to the glory of God; Whoever speaks, let him speak, as it were, the utterances of God; whoever serves, let him do so as by the strength which God supplies; so that in all things God may be glorified through Jesus Christ, to whom belongs the glory and dominion forever and ever. He has made us to be a kingdom, priests to His God and Father; to Him be the glory and the dominion forever and ever. Grow in the grace and knowledge of our Lord and Savior Jesus Christ. To Him be the glory, both now and to the day of eternity. To Him be the glory in the church and in Christ Jesus to all generations forever and ever. Blessing and glory and wisdom and thanksgiving and honor and power and might, be to our God forever and ever. For from Him and through Him and to Him are all things. To Him be the glory forever. Amen. (1CO 10:31; 1PE 4:11; REV 1:6; 2PE 3:1; EPH 3:21; REV 7:12; ROM 11:36).</w:t>
      </w:r>
    </w:p>
    <w:p w14:paraId="360665FE" w14:textId="77777777" w:rsidR="00AA00AA" w:rsidRDefault="00AA00AA" w:rsidP="00F81FA2"/>
    <w:p w14:paraId="4E3F5E2B" w14:textId="77777777" w:rsidR="00AA00AA" w:rsidRPr="00AA00AA" w:rsidRDefault="00AA00AA" w:rsidP="00AA00AA">
      <w:pPr>
        <w:rPr>
          <w:b/>
          <w:bCs/>
        </w:rPr>
      </w:pPr>
      <w:r w:rsidRPr="00AA00AA">
        <w:rPr>
          <w:b/>
          <w:bCs/>
        </w:rPr>
        <w:t>LEADER: “Hear, O Israel! The Lord is our God, the Lord is one! You shall love the Lord your God with all your heart and with all your soul and with all your might.” (Deuteronomy 6:4-5, NASB)</w:t>
      </w:r>
    </w:p>
    <w:p w14:paraId="700C737B" w14:textId="77777777" w:rsidR="00AA00AA" w:rsidRPr="00AA00AA" w:rsidRDefault="00AA00AA" w:rsidP="00AA00AA">
      <w:pPr>
        <w:rPr>
          <w:b/>
          <w:bCs/>
        </w:rPr>
      </w:pPr>
      <w:r w:rsidRPr="00AA00AA">
        <w:rPr>
          <w:b/>
          <w:bCs/>
        </w:rPr>
        <w:t>CONGREGATION: “Whether you eat or drink or whatever you do, do it all for the glory of God.” (1 Corinthians 10:31, NIV)</w:t>
      </w:r>
    </w:p>
    <w:p w14:paraId="28B72A0D" w14:textId="77777777" w:rsidR="00AA00AA" w:rsidRPr="00AA00AA" w:rsidRDefault="00AA00AA" w:rsidP="00AA00AA">
      <w:pPr>
        <w:rPr>
          <w:b/>
          <w:bCs/>
        </w:rPr>
      </w:pPr>
      <w:r w:rsidRPr="00AA00AA">
        <w:rPr>
          <w:b/>
          <w:bCs/>
        </w:rPr>
        <w:t>LEADER: “Do you not know that your body is a temple of the Holy Spirit, who is in you, whom you have from God, and that you are not your own? For you have been bought with a price: therefore glorify God in your body.” (1 Corinthians 6:19-20, NASB)</w:t>
      </w:r>
    </w:p>
    <w:p w14:paraId="15D4EBA6" w14:textId="77777777" w:rsidR="00AA00AA" w:rsidRPr="00AA00AA" w:rsidRDefault="00AA00AA" w:rsidP="00AA00AA">
      <w:pPr>
        <w:rPr>
          <w:b/>
          <w:bCs/>
        </w:rPr>
      </w:pPr>
      <w:r w:rsidRPr="00AA00AA">
        <w:rPr>
          <w:b/>
          <w:bCs/>
        </w:rPr>
        <w:t>CONGREGATION: “Let your light shine before men in such a way that you may see your good works, and glorify your Father who is in heaven.” (Matthew 5:16, NASB)</w:t>
      </w:r>
    </w:p>
    <w:p w14:paraId="2460F841" w14:textId="77777777" w:rsidR="00AA00AA" w:rsidRPr="00AA00AA" w:rsidRDefault="00AA00AA" w:rsidP="00AA00AA">
      <w:pPr>
        <w:rPr>
          <w:b/>
          <w:bCs/>
        </w:rPr>
      </w:pPr>
      <w:r w:rsidRPr="00AA00AA">
        <w:rPr>
          <w:b/>
          <w:bCs/>
        </w:rPr>
        <w:lastRenderedPageBreak/>
        <w:t>LEADER: “As each one has received a special gift, employ it in serving one another as good stewards of the manifold grace of God…so that in all things God may be glorified through Jesus Christ, to whom belongs the glory and dominion forever and ever.” (1 Peter 4:10-11, NASB)</w:t>
      </w:r>
    </w:p>
    <w:p w14:paraId="37208AE3" w14:textId="77777777" w:rsidR="00AA00AA" w:rsidRPr="00AA00AA" w:rsidRDefault="00AA00AA" w:rsidP="00AA00AA">
      <w:pPr>
        <w:rPr>
          <w:b/>
          <w:bCs/>
        </w:rPr>
      </w:pPr>
      <w:r w:rsidRPr="00AA00AA">
        <w:rPr>
          <w:b/>
          <w:bCs/>
        </w:rPr>
        <w:t>CONGREGATION: “Oh, the depth of the riches both of the wisdom and knowledge of God! How unsearchable are His judgments and unfathomable His ways!…From Him and through Him and to Him are all things. To Him be the glory forever. Amen.” (Romans 11:33, 36, NASB)</w:t>
      </w:r>
    </w:p>
    <w:p w14:paraId="767D05EC" w14:textId="77777777" w:rsidR="00AA00AA" w:rsidRPr="00AA00AA" w:rsidRDefault="00AA00AA" w:rsidP="00AA00AA">
      <w:pPr>
        <w:rPr>
          <w:b/>
          <w:bCs/>
        </w:rPr>
      </w:pPr>
      <w:r w:rsidRPr="00AA00AA">
        <w:rPr>
          <w:b/>
          <w:bCs/>
        </w:rPr>
        <w:t>LEADER: “To Him who sits on the throne, and to the Lamb, be blessing and honor and glory and dominion forever and ever.” (Revelation 5:13, NASB)</w:t>
      </w:r>
    </w:p>
    <w:p w14:paraId="60AB0BB3" w14:textId="77777777" w:rsidR="00AA00AA" w:rsidRDefault="00AA00AA" w:rsidP="00F81FA2"/>
    <w:p w14:paraId="3F25D8B6" w14:textId="05E0B5AD" w:rsidR="001A7048" w:rsidRDefault="001A7048" w:rsidP="001A7048">
      <w:pPr>
        <w:pStyle w:val="ListParagraph"/>
        <w:numPr>
          <w:ilvl w:val="0"/>
          <w:numId w:val="3"/>
        </w:numPr>
      </w:pPr>
      <w:r>
        <w:t>This principle defines that everything that we do and more importantly everything God does is to provide Him glory.  Name some of the ways in which we can personally glorify God</w:t>
      </w:r>
    </w:p>
    <w:p w14:paraId="4399EBAF" w14:textId="08CB4324" w:rsidR="001A7048" w:rsidRDefault="001A7048" w:rsidP="001A7048">
      <w:pPr>
        <w:pStyle w:val="ListParagraph"/>
        <w:numPr>
          <w:ilvl w:val="0"/>
          <w:numId w:val="3"/>
        </w:numPr>
      </w:pPr>
      <w:r>
        <w:t xml:space="preserve">What if God was not the focus of everything that happened?  </w:t>
      </w:r>
    </w:p>
    <w:p w14:paraId="13F4BC0A" w14:textId="02AE459B" w:rsidR="004F7B83" w:rsidRDefault="004F7B83" w:rsidP="001A7048">
      <w:pPr>
        <w:pStyle w:val="ListParagraph"/>
        <w:numPr>
          <w:ilvl w:val="0"/>
          <w:numId w:val="3"/>
        </w:numPr>
      </w:pPr>
      <w:r>
        <w:t>Name three ways/events/things/ were we can recognize God’s glory</w:t>
      </w:r>
    </w:p>
    <w:p w14:paraId="2EAF100B" w14:textId="39305FCF" w:rsidR="004F7B83" w:rsidRDefault="004F7B83" w:rsidP="001A7048">
      <w:pPr>
        <w:pStyle w:val="ListParagraph"/>
        <w:numPr>
          <w:ilvl w:val="0"/>
          <w:numId w:val="3"/>
        </w:numPr>
      </w:pPr>
      <w:r>
        <w:t>Name biblical characters or events where God was glorified as clearly defined in the scripture</w:t>
      </w:r>
    </w:p>
    <w:p w14:paraId="7983DED4" w14:textId="3EBD1A7F" w:rsidR="004F7B83" w:rsidRDefault="004F7B83" w:rsidP="001A7048">
      <w:pPr>
        <w:pStyle w:val="ListParagraph"/>
        <w:numPr>
          <w:ilvl w:val="0"/>
          <w:numId w:val="3"/>
        </w:numPr>
      </w:pPr>
      <w:r>
        <w:t>Every action on earth and in Heaven ultimately glorifies God.  How should this fact influence our daily walk with Christ?</w:t>
      </w:r>
    </w:p>
    <w:p w14:paraId="18B03926" w14:textId="77777777" w:rsidR="001A7048" w:rsidRDefault="001A7048" w:rsidP="00F81FA2"/>
    <w:p w14:paraId="6955B542" w14:textId="491E3E4E" w:rsidR="005C19E2" w:rsidRDefault="00F81FA2" w:rsidP="00F81FA2">
      <w:r w:rsidRPr="005C19E2">
        <w:rPr>
          <w:b/>
          <w:bCs/>
          <w:color w:val="FF0000"/>
        </w:rPr>
        <w:t>Solo Christo!</w:t>
      </w:r>
      <w:r w:rsidR="005C19E2" w:rsidRPr="005C19E2">
        <w:rPr>
          <w:b/>
          <w:bCs/>
          <w:color w:val="FF0000"/>
        </w:rPr>
        <w:t>:</w:t>
      </w:r>
      <w:r w:rsidR="005C19E2">
        <w:t xml:space="preserve"> </w:t>
      </w:r>
      <w:r>
        <w:t>By Christ</w:t>
      </w:r>
      <w:r w:rsidR="004F7B83">
        <w:t>’</w:t>
      </w:r>
      <w:r>
        <w:t xml:space="preserve">s Work Alone are We Saved The Reformation called the church back to faith in Christ as the sole mediator between God and man. While the Roman church held that </w:t>
      </w:r>
      <w:r w:rsidR="004F7B83">
        <w:t>“</w:t>
      </w:r>
      <w:r>
        <w:t>there is a purgatory and that the souls there detained are helped by the intercessions of the faithful</w:t>
      </w:r>
      <w:r w:rsidR="004F7B83">
        <w:t>”</w:t>
      </w:r>
      <w:r>
        <w:t xml:space="preserve"> and that </w:t>
      </w:r>
      <w:r w:rsidR="004F7B83">
        <w:t>“</w:t>
      </w:r>
      <w:r>
        <w:t>Saints are to be venerated and invoked;</w:t>
      </w:r>
      <w:r w:rsidR="004F7B83">
        <w:t>”</w:t>
      </w:r>
      <w:r>
        <w:t xml:space="preserve"> </w:t>
      </w:r>
      <w:r w:rsidR="004F7B83">
        <w:t>“</w:t>
      </w:r>
      <w:r>
        <w:t>that their relics are to be venerated</w:t>
      </w:r>
      <w:r w:rsidR="004F7B83">
        <w:t>”</w:t>
      </w:r>
      <w:r>
        <w:t xml:space="preserve"> </w:t>
      </w:r>
      <w:r w:rsidR="004F7B83">
        <w:t>—</w:t>
      </w:r>
      <w:r>
        <w:t xml:space="preserve"> the reformers taught that salvation was by Christ</w:t>
      </w:r>
      <w:r w:rsidR="004F7B83">
        <w:t>’</w:t>
      </w:r>
      <w:r>
        <w:t xml:space="preserve">s work alone. As John Calvin said in the Institutes of the Christian Religion, </w:t>
      </w:r>
      <w:r w:rsidR="004F7B83">
        <w:t>“</w:t>
      </w:r>
      <w:r>
        <w:t>Christ stepped in, took the punishment upon himself and bore the judgment due to sinners. With his own blood he expiated the sins which made them enemies of God and thereby satisfied him...we look to Christ alone for divine favour and fatherly love!</w:t>
      </w:r>
      <w:r w:rsidR="004F7B83">
        <w:t>”</w:t>
      </w:r>
      <w:r>
        <w:t xml:space="preserve"> Likewise the Heidelberg Catechism, Question 30 asks, </w:t>
      </w:r>
      <w:r w:rsidR="004F7B83">
        <w:t>“</w:t>
      </w:r>
      <w:r>
        <w:t xml:space="preserve">Do such then believe in Jesus the only Saviour who seek their salvation and happiness in saints, in themselves, or anywhere else? They do not; for though they boast of him in words yet in deeds they deny Jesus the only deliverer and Saviour: for one of these two things must be true that either Jesus is not a complete Saviour or that they who by a true faith receive this Saviour must find all things in him necessary to </w:t>
      </w:r>
      <w:r>
        <w:lastRenderedPageBreak/>
        <w:t>their salvation.</w:t>
      </w:r>
      <w:r w:rsidR="004F7B83">
        <w:t>”</w:t>
      </w:r>
      <w:r>
        <w:t xml:space="preserve"> As the Scripture says, There is one God, and one mediator also between God and men, the man Christ Jesus, who gave Himself as a ransom for all, the testimony borne at the proper time...For He delivered us from the domain of darkness, and transferred us to the kingdom of His beloved Son, in whom we have redemption, the forgiveness of sins. And He is the image of the invisible God, the first-born of all creation. For by Him all things were created, both in the heavens and on earth, visible and invisible, whether thrones or dominions or rulers or authorities</w:t>
      </w:r>
      <w:r w:rsidR="004F7B83">
        <w:t>—</w:t>
      </w:r>
      <w:r>
        <w:t>all things have been created by Him and for Him. And He is before all things, and in Him all things hold together. He is also head of the body, the church; and He is the beginning, the first-born from the dead; so that He Himself might come to have first place in everything. (1TI 2:5-6; COL 1:13-18)</w:t>
      </w:r>
      <w:r w:rsidR="005C19E2">
        <w:t>.</w:t>
      </w:r>
    </w:p>
    <w:p w14:paraId="48D13A68" w14:textId="77777777" w:rsidR="00AA00AA" w:rsidRDefault="00AA00AA" w:rsidP="00F81FA2"/>
    <w:p w14:paraId="13A6A93E" w14:textId="77777777" w:rsidR="00AA00AA" w:rsidRPr="00AA00AA" w:rsidRDefault="00AA00AA" w:rsidP="00AA00AA">
      <w:pPr>
        <w:rPr>
          <w:b/>
          <w:bCs/>
        </w:rPr>
      </w:pPr>
      <w:r w:rsidRPr="00AA00AA">
        <w:rPr>
          <w:b/>
          <w:bCs/>
        </w:rPr>
        <w:t>LEADER: “There is one God and one mediator between God and mankind, the man Christ Jesus, who gave Himself as a ransom for all people.” (1 Timothy 2:5-6, NIV)</w:t>
      </w:r>
    </w:p>
    <w:p w14:paraId="7BB77DE5" w14:textId="77777777" w:rsidR="00AA00AA" w:rsidRPr="00AA00AA" w:rsidRDefault="00AA00AA" w:rsidP="00AA00AA">
      <w:pPr>
        <w:rPr>
          <w:b/>
          <w:bCs/>
        </w:rPr>
      </w:pPr>
      <w:r w:rsidRPr="00AA00AA">
        <w:rPr>
          <w:b/>
          <w:bCs/>
        </w:rPr>
        <w:t>CONGREGATION: “Salvation is found in no one else, for there is no other name under</w:t>
      </w:r>
    </w:p>
    <w:p w14:paraId="4965BA3E" w14:textId="77777777" w:rsidR="00AA00AA" w:rsidRPr="00AA00AA" w:rsidRDefault="00AA00AA" w:rsidP="00AA00AA">
      <w:pPr>
        <w:rPr>
          <w:b/>
          <w:bCs/>
        </w:rPr>
      </w:pPr>
      <w:r w:rsidRPr="00AA00AA">
        <w:rPr>
          <w:b/>
          <w:bCs/>
        </w:rPr>
        <w:t>heaven given to mankind by which we must be saved.” (Acts 4:12, NIV)</w:t>
      </w:r>
    </w:p>
    <w:p w14:paraId="5EA6C6B2" w14:textId="77777777" w:rsidR="00AA00AA" w:rsidRPr="00AA00AA" w:rsidRDefault="00AA00AA" w:rsidP="00AA00AA">
      <w:pPr>
        <w:rPr>
          <w:b/>
          <w:bCs/>
        </w:rPr>
      </w:pPr>
      <w:r w:rsidRPr="00AA00AA">
        <w:rPr>
          <w:b/>
          <w:bCs/>
        </w:rPr>
        <w:t>LEADER: “There is now no condemnation for those who are in Christ Jesus.</w:t>
      </w:r>
    </w:p>
    <w:p w14:paraId="3F218344" w14:textId="77777777" w:rsidR="00AA00AA" w:rsidRPr="00AA00AA" w:rsidRDefault="00AA00AA" w:rsidP="00AA00AA">
      <w:pPr>
        <w:rPr>
          <w:b/>
          <w:bCs/>
        </w:rPr>
      </w:pPr>
      <w:r w:rsidRPr="00AA00AA">
        <w:rPr>
          <w:b/>
          <w:bCs/>
        </w:rPr>
        <w:t>For the law of the Spirit of life in Christ Jesus has set you free from the law of sin and death.” (Romans 8:1-2, NASB)</w:t>
      </w:r>
    </w:p>
    <w:p w14:paraId="03B59110" w14:textId="77777777" w:rsidR="00AA00AA" w:rsidRPr="00AA00AA" w:rsidRDefault="00AA00AA" w:rsidP="00AA00AA">
      <w:pPr>
        <w:rPr>
          <w:b/>
          <w:bCs/>
        </w:rPr>
      </w:pPr>
      <w:r w:rsidRPr="00AA00AA">
        <w:rPr>
          <w:b/>
          <w:bCs/>
        </w:rPr>
        <w:t>CONGREGATION: “He is able also to save forever those who draw near to God through Him.” (Hebrews 7:25, NASB)</w:t>
      </w:r>
    </w:p>
    <w:p w14:paraId="678ABF9E" w14:textId="77777777" w:rsidR="00AA00AA" w:rsidRPr="00AA00AA" w:rsidRDefault="00AA00AA" w:rsidP="00AA00AA">
      <w:pPr>
        <w:rPr>
          <w:b/>
          <w:bCs/>
        </w:rPr>
      </w:pPr>
      <w:r w:rsidRPr="00AA00AA">
        <w:rPr>
          <w:b/>
          <w:bCs/>
        </w:rPr>
        <w:t>LEADER: “In Him all the fullness of Deity dwells in bodily form, and in Him you have been made complete.” (Colossians 2:9-10, NASB)</w:t>
      </w:r>
    </w:p>
    <w:p w14:paraId="50E60210" w14:textId="77777777" w:rsidR="00AA00AA" w:rsidRPr="00AA00AA" w:rsidRDefault="00AA00AA" w:rsidP="00AA00AA">
      <w:pPr>
        <w:rPr>
          <w:b/>
          <w:bCs/>
        </w:rPr>
      </w:pPr>
      <w:r w:rsidRPr="00AA00AA">
        <w:rPr>
          <w:b/>
          <w:bCs/>
        </w:rPr>
        <w:t>CONGREGATION: “Do not be afraid; I am the first and the last, and the living One; and I was dead, and behold, I am alive forevermore, and I have the keys of death and of Hades.” (Revelation 1:17-18, NASB)</w:t>
      </w:r>
    </w:p>
    <w:p w14:paraId="22EA0EB5" w14:textId="77777777" w:rsidR="00AA00AA" w:rsidRPr="00AA00AA" w:rsidRDefault="00AA00AA" w:rsidP="00AA00AA">
      <w:pPr>
        <w:rPr>
          <w:b/>
          <w:bCs/>
        </w:rPr>
      </w:pPr>
      <w:r w:rsidRPr="00AA00AA">
        <w:rPr>
          <w:b/>
          <w:bCs/>
        </w:rPr>
        <w:t>LEADER: “We preach Christ crucified, to Jews a stumbling block and to Gentiles foolishness, but to those who are the called, both Jews and Greeks, Christ the power of God and the wisdom of God.” (1 Corinthians 1:23-24, NASB)</w:t>
      </w:r>
    </w:p>
    <w:p w14:paraId="15569618" w14:textId="61E1007F" w:rsidR="00AA00AA" w:rsidRPr="00AA00AA" w:rsidRDefault="00AA00AA" w:rsidP="00F81FA2">
      <w:pPr>
        <w:rPr>
          <w:b/>
          <w:bCs/>
        </w:rPr>
      </w:pPr>
      <w:r w:rsidRPr="00AA00AA">
        <w:rPr>
          <w:b/>
          <w:bCs/>
        </w:rPr>
        <w:t>ALL: We know God, and come to God, and are saved by God through Jesus Christ alone. Only He and His sacrificial death can atone for our sin.</w:t>
      </w:r>
    </w:p>
    <w:p w14:paraId="597FBD0D" w14:textId="17FDD012" w:rsidR="005C19E2" w:rsidRDefault="004F7B83" w:rsidP="004F7B83">
      <w:pPr>
        <w:pStyle w:val="ListParagraph"/>
        <w:numPr>
          <w:ilvl w:val="0"/>
          <w:numId w:val="4"/>
        </w:numPr>
      </w:pPr>
      <w:r>
        <w:t>Christ is the focus of our salvation.  Name some of the false alternatives that others have placed as a burden upon men over the years.</w:t>
      </w:r>
    </w:p>
    <w:p w14:paraId="00EF5F42" w14:textId="52EECDAB" w:rsidR="004F7B83" w:rsidRDefault="004F7B83" w:rsidP="004F7B83">
      <w:pPr>
        <w:pStyle w:val="ListParagraph"/>
        <w:numPr>
          <w:ilvl w:val="0"/>
          <w:numId w:val="4"/>
        </w:numPr>
      </w:pPr>
      <w:r>
        <w:lastRenderedPageBreak/>
        <w:t>What type of relationship are we to have with God since Christ is the focal point of our salvation experience</w:t>
      </w:r>
    </w:p>
    <w:p w14:paraId="0B1F22DF" w14:textId="631D8B60" w:rsidR="004F7B83" w:rsidRDefault="004F7B83" w:rsidP="004F7B83">
      <w:pPr>
        <w:pStyle w:val="ListParagraph"/>
        <w:numPr>
          <w:ilvl w:val="0"/>
          <w:numId w:val="4"/>
        </w:numPr>
      </w:pPr>
      <w:r>
        <w:t xml:space="preserve">Why do some reject Christ as the key to salvation? </w:t>
      </w:r>
    </w:p>
    <w:p w14:paraId="5A3879F0" w14:textId="7486C68D" w:rsidR="004F7B83" w:rsidRDefault="004F7B83" w:rsidP="004F7B83">
      <w:pPr>
        <w:pStyle w:val="ListParagraph"/>
        <w:numPr>
          <w:ilvl w:val="0"/>
          <w:numId w:val="4"/>
        </w:numPr>
      </w:pPr>
      <w:r>
        <w:t>Name some of the biblical events that clearly pointed out Christ is to be our focus</w:t>
      </w:r>
    </w:p>
    <w:p w14:paraId="3E5A6680" w14:textId="501E66E0" w:rsidR="004F7B83" w:rsidRDefault="004F7B83" w:rsidP="004F7B83">
      <w:pPr>
        <w:pStyle w:val="ListParagraph"/>
        <w:numPr>
          <w:ilvl w:val="0"/>
          <w:numId w:val="4"/>
        </w:numPr>
      </w:pPr>
      <w:r>
        <w:t>In Christ alone we find salvation. Name some of the ways in which this doctrine gives us more confidence in our salvation.</w:t>
      </w:r>
    </w:p>
    <w:p w14:paraId="44427E37" w14:textId="77777777" w:rsidR="004F7B83" w:rsidRDefault="004F7B83" w:rsidP="004F7B83"/>
    <w:p w14:paraId="1E0B326C" w14:textId="53D5FBE3" w:rsidR="005C19E2" w:rsidRDefault="00F81FA2" w:rsidP="00F81FA2">
      <w:r w:rsidRPr="005C19E2">
        <w:rPr>
          <w:b/>
          <w:bCs/>
          <w:color w:val="FF0000"/>
        </w:rPr>
        <w:t>Sola Gratia:</w:t>
      </w:r>
      <w:r w:rsidRPr="005C19E2">
        <w:rPr>
          <w:color w:val="FF0000"/>
        </w:rPr>
        <w:t xml:space="preserve"> </w:t>
      </w:r>
      <w:r>
        <w:t xml:space="preserve">Salvation by Grace Alone A central cry of the Reformation was salvation by grace. Though the Roman church taught that Mass is a </w:t>
      </w:r>
      <w:r w:rsidR="004F7B83">
        <w:t>“</w:t>
      </w:r>
      <w:r>
        <w:t>sacrifice [which] is truly propitiatory</w:t>
      </w:r>
      <w:r w:rsidR="004F7B83">
        <w:t>”</w:t>
      </w:r>
      <w:r>
        <w:t xml:space="preserve"> and that by the Mass </w:t>
      </w:r>
      <w:r w:rsidR="004F7B83">
        <w:t>“</w:t>
      </w:r>
      <w:r>
        <w:t>God</w:t>
      </w:r>
      <w:r w:rsidR="004F7B83">
        <w:t>…</w:t>
      </w:r>
      <w:r>
        <w:t>grant[s] us grace and the gift of penitence, remits our faults and even our enormous sins</w:t>
      </w:r>
      <w:r w:rsidR="004F7B83">
        <w:t>”</w:t>
      </w:r>
      <w:r>
        <w:t xml:space="preserve"> </w:t>
      </w:r>
      <w:r w:rsidR="004F7B83">
        <w:t>–</w:t>
      </w:r>
      <w:r>
        <w:t xml:space="preserve"> the reformers returned to the biblical doctrine of salvation by grace through faith. Our righteous standing before God is imputed to us by grace because of the work of Christ Jesus our Lord. In contrast to the doctrines of self-merit taught by Rome, sola gratia and the accompanying doctrines of grace </w:t>
      </w:r>
      <w:r w:rsidR="004F7B83">
        <w:t>–</w:t>
      </w:r>
      <w:r>
        <w:t xml:space="preserve"> total depravity, unconditional election, particular redemption, and perseverance of the saints </w:t>
      </w:r>
      <w:r w:rsidR="004F7B83">
        <w:t>–</w:t>
      </w:r>
      <w:r>
        <w:t xml:space="preserve"> were preached by all the reformers throughout the Protestant movement. As the Baptist Confession of 1689 says, </w:t>
      </w:r>
      <w:r w:rsidR="004F7B83">
        <w:t>“</w:t>
      </w:r>
      <w:r>
        <w:t>Christ, by his obedience and death, did fully discharge the debt of all those that are justified; and did, by the sacrifice of himself in the blood of his cross, undergoing in their stead the penalty due unto them, make a proper, real, and full satisfaction to God</w:t>
      </w:r>
      <w:r w:rsidR="004F7B83">
        <w:t>’</w:t>
      </w:r>
      <w:r>
        <w:t>s justice in their behalf;</w:t>
      </w:r>
      <w:r w:rsidR="004F7B83">
        <w:t>…</w:t>
      </w:r>
      <w:r>
        <w:t>their justification is only of free grace, that both the exact justice and rich grace of God might be glorified in the justification of sinners.</w:t>
      </w:r>
      <w:r w:rsidR="004F7B83">
        <w:t>”</w:t>
      </w:r>
      <w:r>
        <w:t xml:space="preserve"> As the Scripture says, Blessed be the God and Father of our Lord Jesus Christ, who has blessed us with every spiritual blessing in the heavenly places in Christ, just as He chose us in Him before the foundation of the world, that we should be holy and blameless before Him. In love He predestined us to adoption as sons through Jesus Christ to Himself, according to the kind intention of His will, to the praise of the glory of His grace, which He freely bestowed on us in the Beloved. In Him we have redemption through His blood, the forgiveness of our trespasses, according to the riches of His grace, which He lavished upon us. (Ephesians 1:3-8)</w:t>
      </w:r>
      <w:r w:rsidR="005C19E2">
        <w:t>.</w:t>
      </w:r>
    </w:p>
    <w:p w14:paraId="3B64A5C1" w14:textId="77777777" w:rsidR="00AA00AA" w:rsidRPr="00AA00AA" w:rsidRDefault="00AA00AA" w:rsidP="00AA00AA">
      <w:pPr>
        <w:rPr>
          <w:b/>
          <w:bCs/>
        </w:rPr>
      </w:pPr>
      <w:r w:rsidRPr="00AA00AA">
        <w:rPr>
          <w:b/>
          <w:bCs/>
        </w:rPr>
        <w:t>LEADER: “God demonstrates His own love toward us, in that while we were yet sinners, Christ died for us.” (Romans 5:8, NASB)</w:t>
      </w:r>
    </w:p>
    <w:p w14:paraId="1F37ACC4" w14:textId="77777777" w:rsidR="00AA00AA" w:rsidRPr="00AA00AA" w:rsidRDefault="00AA00AA" w:rsidP="00AA00AA">
      <w:pPr>
        <w:rPr>
          <w:b/>
          <w:bCs/>
        </w:rPr>
      </w:pPr>
      <w:r w:rsidRPr="00AA00AA">
        <w:rPr>
          <w:b/>
          <w:bCs/>
        </w:rPr>
        <w:t>CONGREGATION: “At one time we too were foolish, disobedient, deceived and enslaved by all kinds of passions and pleasures. We lived in malice and envy, being hated and hating one another.” (Titus 3:3, NIV)</w:t>
      </w:r>
    </w:p>
    <w:p w14:paraId="35EB91E7" w14:textId="77777777" w:rsidR="00AA00AA" w:rsidRPr="00AA00AA" w:rsidRDefault="00AA00AA" w:rsidP="00AA00AA">
      <w:pPr>
        <w:rPr>
          <w:b/>
          <w:bCs/>
        </w:rPr>
      </w:pPr>
      <w:r w:rsidRPr="00AA00AA">
        <w:rPr>
          <w:b/>
          <w:bCs/>
        </w:rPr>
        <w:lastRenderedPageBreak/>
        <w:t>LEADER: “But when the kindness and love of God our Savior appeared, he saved us, not because of righteous things we had done, but because of his mercy. He saved us through the washing of rebirth and renewal by the Holy Spirit, whom he poured out on us generously through Jesus Christ our Savior, so that, having been justified by his grace, we might become heirs having the hope of eternal life.” (Titus 3:4-7, NIV)</w:t>
      </w:r>
    </w:p>
    <w:p w14:paraId="29491553" w14:textId="77777777" w:rsidR="00AA00AA" w:rsidRPr="00AA00AA" w:rsidRDefault="00AA00AA" w:rsidP="00AA00AA">
      <w:pPr>
        <w:rPr>
          <w:b/>
          <w:bCs/>
        </w:rPr>
      </w:pPr>
      <w:r w:rsidRPr="00AA00AA">
        <w:rPr>
          <w:b/>
          <w:bCs/>
        </w:rPr>
        <w:t>CONGREGATION: “Blessed be the God and Father of our Lord Jesus Christ, who has blessed us with every spiritual blessing in the heavenly places in Christ.” (Ephesians 1:3, NASB)</w:t>
      </w:r>
    </w:p>
    <w:p w14:paraId="73C3D2C9" w14:textId="77777777" w:rsidR="00AA00AA" w:rsidRPr="00AA00AA" w:rsidRDefault="00AA00AA" w:rsidP="00AA00AA">
      <w:pPr>
        <w:rPr>
          <w:b/>
          <w:bCs/>
        </w:rPr>
      </w:pPr>
      <w:r w:rsidRPr="00AA00AA">
        <w:rPr>
          <w:b/>
          <w:bCs/>
        </w:rPr>
        <w:t>LEADER: “In Him we have redemption through His blood, the forgiveness of trespasses, according to the riches of His grace which He lavished on us.” (Ephesians 1:7-8)</w:t>
      </w:r>
    </w:p>
    <w:p w14:paraId="3A7A6DB8" w14:textId="77777777" w:rsidR="00AA00AA" w:rsidRPr="00AA00AA" w:rsidRDefault="00AA00AA" w:rsidP="00AA00AA">
      <w:pPr>
        <w:rPr>
          <w:b/>
          <w:bCs/>
        </w:rPr>
      </w:pPr>
      <w:r w:rsidRPr="00AA00AA">
        <w:rPr>
          <w:b/>
          <w:bCs/>
        </w:rPr>
        <w:t>CONGREGATION: “By grace you have been saved through faith; and that not of yourselves, it is the gift of God; not as a result of works, so that no one may boast.” (Ephesians 2:8-9, NASB)</w:t>
      </w:r>
    </w:p>
    <w:p w14:paraId="05CFF9B3" w14:textId="77777777" w:rsidR="00AA00AA" w:rsidRPr="00AA00AA" w:rsidRDefault="00AA00AA" w:rsidP="00AA00AA">
      <w:pPr>
        <w:rPr>
          <w:b/>
          <w:bCs/>
        </w:rPr>
      </w:pPr>
      <w:r w:rsidRPr="00AA00AA">
        <w:rPr>
          <w:b/>
          <w:bCs/>
        </w:rPr>
        <w:t>LEADER: “All have sinned and fall short of the glory of God, being justified as a gift by His grace through the redemption which is in Christ Jesus.” (Romans 3:23-24, NASB)</w:t>
      </w:r>
    </w:p>
    <w:p w14:paraId="16AAF0F1" w14:textId="77777777" w:rsidR="00AA00AA" w:rsidRPr="00AA00AA" w:rsidRDefault="00AA00AA" w:rsidP="00AA00AA">
      <w:pPr>
        <w:rPr>
          <w:b/>
          <w:bCs/>
        </w:rPr>
      </w:pPr>
      <w:r w:rsidRPr="00AA00AA">
        <w:rPr>
          <w:b/>
          <w:bCs/>
        </w:rPr>
        <w:t xml:space="preserve">ALL: We believe that we are saved, not by our own works, by God’s grace, His unmerited favor toward us shown in Jesus Christ. </w:t>
      </w:r>
    </w:p>
    <w:p w14:paraId="36EA07C5" w14:textId="77777777" w:rsidR="00AA00AA" w:rsidRDefault="00AA00AA" w:rsidP="00AA00AA"/>
    <w:p w14:paraId="7B100A7A" w14:textId="5B3B2A35" w:rsidR="00AA00AA" w:rsidRDefault="004F7B83" w:rsidP="004F7B83">
      <w:pPr>
        <w:pStyle w:val="ListParagraph"/>
        <w:numPr>
          <w:ilvl w:val="0"/>
          <w:numId w:val="5"/>
        </w:numPr>
      </w:pPr>
      <w:r>
        <w:t>Define “grace”.</w:t>
      </w:r>
    </w:p>
    <w:p w14:paraId="31C80EC2" w14:textId="4EE964F4" w:rsidR="004F7B83" w:rsidRDefault="004F7B83" w:rsidP="004F7B83">
      <w:pPr>
        <w:pStyle w:val="ListParagraph"/>
        <w:numPr>
          <w:ilvl w:val="0"/>
          <w:numId w:val="5"/>
        </w:numPr>
      </w:pPr>
      <w:r>
        <w:t xml:space="preserve">Who </w:t>
      </w:r>
      <w:r w:rsidR="00AD0445">
        <w:t>gives grace and who is the recipient as seen in scripture when it comes to our salvation?</w:t>
      </w:r>
    </w:p>
    <w:p w14:paraId="013685CD" w14:textId="04CC7D34" w:rsidR="00AD0445" w:rsidRDefault="00AD0445" w:rsidP="004F7B83">
      <w:pPr>
        <w:pStyle w:val="ListParagraph"/>
        <w:numPr>
          <w:ilvl w:val="0"/>
          <w:numId w:val="5"/>
        </w:numPr>
      </w:pPr>
      <w:r>
        <w:t>What if grace was “earned”.  Name some of the other faith religions where grace is an unknown factor in gaining heaven/paradise/nirvana?</w:t>
      </w:r>
    </w:p>
    <w:p w14:paraId="7A68A637" w14:textId="5AAE9A26" w:rsidR="00AD0445" w:rsidRDefault="00AD0445" w:rsidP="004F7B83">
      <w:pPr>
        <w:pStyle w:val="ListParagraph"/>
        <w:numPr>
          <w:ilvl w:val="0"/>
          <w:numId w:val="5"/>
        </w:numPr>
      </w:pPr>
      <w:r>
        <w:t>How should we respond to others who need grace knowing how much grace God has and will provide us?</w:t>
      </w:r>
    </w:p>
    <w:p w14:paraId="06EB8B39" w14:textId="615B01E2" w:rsidR="00AA00AA" w:rsidRDefault="00AD0445" w:rsidP="00F81FA2">
      <w:pPr>
        <w:pStyle w:val="ListParagraph"/>
        <w:numPr>
          <w:ilvl w:val="0"/>
          <w:numId w:val="5"/>
        </w:numPr>
      </w:pPr>
      <w:r>
        <w:t>Name three ways in which we can walk in  or practice grace on a daily basis</w:t>
      </w:r>
    </w:p>
    <w:p w14:paraId="204CBFBE" w14:textId="77777777" w:rsidR="00AA00AA" w:rsidRDefault="00AA00AA" w:rsidP="00F81FA2"/>
    <w:p w14:paraId="6F846A7C" w14:textId="13E6D2D8" w:rsidR="00F81FA2" w:rsidRDefault="00F81FA2" w:rsidP="00F81FA2">
      <w:r w:rsidRPr="005C19E2">
        <w:rPr>
          <w:b/>
          <w:bCs/>
          <w:color w:val="FF0000"/>
        </w:rPr>
        <w:t>Sola Fide:</w:t>
      </w:r>
      <w:r>
        <w:t xml:space="preserve"> Justification by Faith Alone The "Material Principle" of the Reformation was justification by faith alone. As the Westminster Confession of Faith says, "Faith, thus receiving and resting on Christ and his righteousness, is the alone instrument of justification: yet is it not alone in the person justified, but is ever accompanied with all other saving graces, and is no dead faith, but worketh by love." The Genevan Confession likewise pointed out the necessity of those justified living by faith saying, "We confess that </w:t>
      </w:r>
      <w:r>
        <w:lastRenderedPageBreak/>
        <w:t>the entrance which we have to the great treasures and riches of the goodness of God that is vouchsafed us is by faith; inasmuch as, in certain confidence and assurance of heart, we believe in the promises of the gospel, and receive Jesus Christ as he is offered to us by the Father and described to us by the Word of God (Genevan 11). As the Scripture says, Even so Abraham believed God, and it was reckoned to him as righteousness. Therefore, be sure that it is those who are of faith who are sons of Abraham. And the Scripture, foreseeing that God would justify the Gentiles by faith, preached the gospel beforehand to Abraham, saying, "All the nations shall be blessed in you." So then those who are of faith are blessed with Abraham, the believer. For as many as are of the works of the Law are under a curse; for it is written, "Cursed is everyone who does not abide by all things written in the book of the law, to perform them." Now that no one is justified by the Law before God is evident; for, "The righteous man shall live by faith." (Galatians 3:6-11)</w:t>
      </w:r>
      <w:r w:rsidR="005C19E2">
        <w:t>.</w:t>
      </w:r>
    </w:p>
    <w:p w14:paraId="59673CCA" w14:textId="7C78F2B5" w:rsidR="005C19E2" w:rsidRPr="00AA00AA" w:rsidRDefault="005C19E2" w:rsidP="005C19E2">
      <w:pPr>
        <w:rPr>
          <w:b/>
          <w:bCs/>
        </w:rPr>
      </w:pPr>
      <w:r w:rsidRPr="00AA00AA">
        <w:rPr>
          <w:b/>
          <w:bCs/>
        </w:rPr>
        <w:t>LEADER: “Jesus said…‘I am the resurrection and the life; he who believes in Me will live even if he dies, and everyone who lives and believes in Me will never die.’” (John 11:25-26, NASB)</w:t>
      </w:r>
    </w:p>
    <w:p w14:paraId="6893FD81" w14:textId="77777777" w:rsidR="005C19E2" w:rsidRPr="00AA00AA" w:rsidRDefault="005C19E2" w:rsidP="005C19E2">
      <w:pPr>
        <w:rPr>
          <w:b/>
          <w:bCs/>
        </w:rPr>
      </w:pPr>
      <w:r w:rsidRPr="00AA00AA">
        <w:rPr>
          <w:b/>
          <w:bCs/>
        </w:rPr>
        <w:t>CONGREGATION: “God so loved the world, that He gave His only begotten Son, that</w:t>
      </w:r>
    </w:p>
    <w:p w14:paraId="5E453EF3" w14:textId="00EAAE96" w:rsidR="005C19E2" w:rsidRPr="00AA00AA" w:rsidRDefault="005C19E2" w:rsidP="005C19E2">
      <w:pPr>
        <w:rPr>
          <w:b/>
          <w:bCs/>
        </w:rPr>
      </w:pPr>
      <w:r w:rsidRPr="00AA00AA">
        <w:rPr>
          <w:b/>
          <w:bCs/>
        </w:rPr>
        <w:t>whoever believes in Him shall not perish, but have eternal life.” (John 3:16, NASB)</w:t>
      </w:r>
    </w:p>
    <w:p w14:paraId="2A4059F3" w14:textId="00F302AC" w:rsidR="005C19E2" w:rsidRPr="00AA00AA" w:rsidRDefault="005C19E2" w:rsidP="005C19E2">
      <w:pPr>
        <w:rPr>
          <w:b/>
          <w:bCs/>
        </w:rPr>
      </w:pPr>
      <w:r w:rsidRPr="00AA00AA">
        <w:rPr>
          <w:b/>
          <w:bCs/>
        </w:rPr>
        <w:t>LEADER: “If you confess with our mouth Jesus as Lord, and believe in your</w:t>
      </w:r>
      <w:r w:rsidR="008E6CE3" w:rsidRPr="00AA00AA">
        <w:rPr>
          <w:b/>
          <w:bCs/>
        </w:rPr>
        <w:t xml:space="preserve"> </w:t>
      </w:r>
      <w:r w:rsidRPr="00AA00AA">
        <w:rPr>
          <w:b/>
          <w:bCs/>
        </w:rPr>
        <w:t>heart that God raised Him from the dead, you will be saved.” (Romans 10:9, NASB)</w:t>
      </w:r>
    </w:p>
    <w:p w14:paraId="5C19E151" w14:textId="037BF696" w:rsidR="005C19E2" w:rsidRPr="00AA00AA" w:rsidRDefault="005C19E2" w:rsidP="005C19E2">
      <w:pPr>
        <w:rPr>
          <w:b/>
          <w:bCs/>
        </w:rPr>
      </w:pPr>
      <w:r w:rsidRPr="00AA00AA">
        <w:rPr>
          <w:b/>
          <w:bCs/>
        </w:rPr>
        <w:t>CONGREGATION: “Believe in the Lord Jesus, and you will be saved.” (Acts 16:31,NASB)</w:t>
      </w:r>
    </w:p>
    <w:p w14:paraId="72D12E02" w14:textId="77C38206" w:rsidR="005C19E2" w:rsidRPr="00AA00AA" w:rsidRDefault="005C19E2" w:rsidP="005C19E2">
      <w:pPr>
        <w:rPr>
          <w:b/>
          <w:bCs/>
        </w:rPr>
      </w:pPr>
      <w:r w:rsidRPr="00AA00AA">
        <w:rPr>
          <w:b/>
          <w:bCs/>
        </w:rPr>
        <w:t>LEADER: “By grace you have been saved through faith; and that not of</w:t>
      </w:r>
      <w:r w:rsidR="000324A2" w:rsidRPr="00AA00AA">
        <w:rPr>
          <w:b/>
          <w:bCs/>
        </w:rPr>
        <w:t xml:space="preserve"> </w:t>
      </w:r>
      <w:r w:rsidRPr="00AA00AA">
        <w:rPr>
          <w:b/>
          <w:bCs/>
        </w:rPr>
        <w:t>yourselves, it is the gift of God; not as a result of works, so that no</w:t>
      </w:r>
      <w:r w:rsidR="000324A2" w:rsidRPr="00AA00AA">
        <w:rPr>
          <w:b/>
          <w:bCs/>
        </w:rPr>
        <w:t xml:space="preserve"> </w:t>
      </w:r>
      <w:r w:rsidRPr="00AA00AA">
        <w:rPr>
          <w:b/>
          <w:bCs/>
        </w:rPr>
        <w:t>one may boast.” (Ephesians 2:8-9, NASB)</w:t>
      </w:r>
    </w:p>
    <w:p w14:paraId="4E60C324" w14:textId="5A295F8E" w:rsidR="005C19E2" w:rsidRPr="00AA00AA" w:rsidRDefault="005C19E2" w:rsidP="005C19E2">
      <w:pPr>
        <w:rPr>
          <w:b/>
          <w:bCs/>
        </w:rPr>
      </w:pPr>
      <w:r w:rsidRPr="00AA00AA">
        <w:rPr>
          <w:b/>
          <w:bCs/>
        </w:rPr>
        <w:t>CONGREGATION: “Therefore, having been justified by faith, we have peace with God</w:t>
      </w:r>
      <w:r w:rsidR="000324A2" w:rsidRPr="00AA00AA">
        <w:rPr>
          <w:b/>
          <w:bCs/>
        </w:rPr>
        <w:t xml:space="preserve"> </w:t>
      </w:r>
      <w:r w:rsidRPr="00AA00AA">
        <w:rPr>
          <w:b/>
          <w:bCs/>
        </w:rPr>
        <w:t>through our Lord Jesus Christ.” (Romans 5:1, NASB)</w:t>
      </w:r>
    </w:p>
    <w:p w14:paraId="59334ED7" w14:textId="104C8C34" w:rsidR="005C19E2" w:rsidRPr="00AA00AA" w:rsidRDefault="005C19E2" w:rsidP="005C19E2">
      <w:pPr>
        <w:rPr>
          <w:b/>
          <w:bCs/>
        </w:rPr>
      </w:pPr>
      <w:r w:rsidRPr="00AA00AA">
        <w:rPr>
          <w:b/>
          <w:bCs/>
        </w:rPr>
        <w:t>LEADER: “I am not ashamed of the gospel, because it is the power of God</w:t>
      </w:r>
      <w:r w:rsidR="000324A2" w:rsidRPr="00AA00AA">
        <w:rPr>
          <w:b/>
          <w:bCs/>
        </w:rPr>
        <w:t xml:space="preserve"> </w:t>
      </w:r>
      <w:r w:rsidRPr="00AA00AA">
        <w:rPr>
          <w:b/>
          <w:bCs/>
        </w:rPr>
        <w:t>that brings salvation to everyone who believes…for in the gospel</w:t>
      </w:r>
      <w:r w:rsidR="000324A2" w:rsidRPr="00AA00AA">
        <w:rPr>
          <w:b/>
          <w:bCs/>
        </w:rPr>
        <w:t xml:space="preserve"> </w:t>
      </w:r>
      <w:r w:rsidRPr="00AA00AA">
        <w:rPr>
          <w:b/>
          <w:bCs/>
        </w:rPr>
        <w:t>the righteousness of God is revealed – a righteousness that is by</w:t>
      </w:r>
      <w:r w:rsidR="000324A2" w:rsidRPr="00AA00AA">
        <w:rPr>
          <w:b/>
          <w:bCs/>
        </w:rPr>
        <w:t xml:space="preserve"> </w:t>
      </w:r>
      <w:r w:rsidRPr="00AA00AA">
        <w:rPr>
          <w:b/>
          <w:bCs/>
        </w:rPr>
        <w:t>faith from first to last, just as it is written: “The righteous will live by</w:t>
      </w:r>
      <w:r w:rsidR="000324A2" w:rsidRPr="00AA00AA">
        <w:rPr>
          <w:b/>
          <w:bCs/>
        </w:rPr>
        <w:t xml:space="preserve"> </w:t>
      </w:r>
      <w:r w:rsidRPr="00AA00AA">
        <w:rPr>
          <w:b/>
          <w:bCs/>
        </w:rPr>
        <w:t>faith.” (Romans 1:16-17, NIV)</w:t>
      </w:r>
    </w:p>
    <w:p w14:paraId="1D615C0D" w14:textId="186AE828" w:rsidR="005C19E2" w:rsidRDefault="005C19E2" w:rsidP="005C19E2">
      <w:pPr>
        <w:rPr>
          <w:b/>
          <w:bCs/>
        </w:rPr>
      </w:pPr>
      <w:r w:rsidRPr="00AA00AA">
        <w:rPr>
          <w:b/>
          <w:bCs/>
        </w:rPr>
        <w:t>ALL: We are saved from sin by faith in Jesus Christ. We are justified and</w:t>
      </w:r>
      <w:r w:rsidR="000324A2" w:rsidRPr="00AA00AA">
        <w:rPr>
          <w:b/>
          <w:bCs/>
        </w:rPr>
        <w:t xml:space="preserve"> </w:t>
      </w:r>
      <w:r w:rsidRPr="00AA00AA">
        <w:rPr>
          <w:b/>
          <w:bCs/>
        </w:rPr>
        <w:t>declared innocent, not by our own works or merits, but by trusting in</w:t>
      </w:r>
      <w:r w:rsidR="000324A2" w:rsidRPr="00AA00AA">
        <w:rPr>
          <w:b/>
          <w:bCs/>
        </w:rPr>
        <w:t xml:space="preserve"> </w:t>
      </w:r>
      <w:r w:rsidRPr="00AA00AA">
        <w:rPr>
          <w:b/>
          <w:bCs/>
        </w:rPr>
        <w:t>Him alone.</w:t>
      </w:r>
    </w:p>
    <w:p w14:paraId="55644121" w14:textId="77777777" w:rsidR="00AD0445" w:rsidRDefault="00AD0445" w:rsidP="005C19E2">
      <w:pPr>
        <w:rPr>
          <w:b/>
          <w:bCs/>
        </w:rPr>
      </w:pPr>
    </w:p>
    <w:p w14:paraId="4D153BB6" w14:textId="1A363D23" w:rsidR="00AD0445" w:rsidRDefault="00AD0445" w:rsidP="00AD0445">
      <w:pPr>
        <w:pStyle w:val="ListParagraph"/>
        <w:numPr>
          <w:ilvl w:val="0"/>
          <w:numId w:val="6"/>
        </w:numPr>
        <w:rPr>
          <w:b/>
          <w:bCs/>
        </w:rPr>
      </w:pPr>
      <w:r>
        <w:rPr>
          <w:b/>
          <w:bCs/>
        </w:rPr>
        <w:lastRenderedPageBreak/>
        <w:t>We believe that salvation cannot be earned. How does our faith in Christ resolve this for us?</w:t>
      </w:r>
    </w:p>
    <w:p w14:paraId="41BE8373" w14:textId="3BEE02D8" w:rsidR="00AD0445" w:rsidRDefault="00AD0445" w:rsidP="00AD0445">
      <w:pPr>
        <w:pStyle w:val="ListParagraph"/>
        <w:numPr>
          <w:ilvl w:val="0"/>
          <w:numId w:val="6"/>
        </w:numPr>
        <w:rPr>
          <w:b/>
          <w:bCs/>
        </w:rPr>
      </w:pPr>
      <w:r>
        <w:rPr>
          <w:b/>
          <w:bCs/>
        </w:rPr>
        <w:t>Why is Christ the prime component of our faith.  In other words, who has the responsibility for our salvation assurance?</w:t>
      </w:r>
    </w:p>
    <w:p w14:paraId="71A5EF99" w14:textId="0C31B4AB" w:rsidR="00AD0445" w:rsidRDefault="00AD0445" w:rsidP="00AD0445">
      <w:pPr>
        <w:pStyle w:val="ListParagraph"/>
        <w:numPr>
          <w:ilvl w:val="0"/>
          <w:numId w:val="6"/>
        </w:numPr>
        <w:rPr>
          <w:b/>
          <w:bCs/>
        </w:rPr>
      </w:pPr>
      <w:r>
        <w:rPr>
          <w:b/>
          <w:bCs/>
        </w:rPr>
        <w:t>Why does this sola provide you and I so much comfort in our eternal home?</w:t>
      </w:r>
    </w:p>
    <w:p w14:paraId="399F9681" w14:textId="1C8DB778" w:rsidR="00AD0445" w:rsidRDefault="00AD0445" w:rsidP="00AD0445">
      <w:pPr>
        <w:pStyle w:val="ListParagraph"/>
        <w:numPr>
          <w:ilvl w:val="0"/>
          <w:numId w:val="6"/>
        </w:numPr>
        <w:rPr>
          <w:b/>
          <w:bCs/>
        </w:rPr>
      </w:pPr>
      <w:r>
        <w:rPr>
          <w:b/>
          <w:bCs/>
        </w:rPr>
        <w:t>Name three events in the bible that give us assurance that faith in Christ is the key to our future?</w:t>
      </w:r>
    </w:p>
    <w:p w14:paraId="1AA542A6" w14:textId="02160C22" w:rsidR="00AD0445" w:rsidRPr="00AD0445" w:rsidRDefault="00AD0445" w:rsidP="00AD0445">
      <w:pPr>
        <w:pStyle w:val="ListParagraph"/>
        <w:numPr>
          <w:ilvl w:val="0"/>
          <w:numId w:val="6"/>
        </w:numPr>
        <w:rPr>
          <w:b/>
          <w:bCs/>
        </w:rPr>
      </w:pPr>
      <w:r>
        <w:rPr>
          <w:b/>
          <w:bCs/>
        </w:rPr>
        <w:t>How can we exercise our faith daily to believe even more strongly on this doctrine?</w:t>
      </w:r>
    </w:p>
    <w:p w14:paraId="68C8A55F" w14:textId="77777777" w:rsidR="00463E08" w:rsidRDefault="00463E08" w:rsidP="005C19E2">
      <w:pPr>
        <w:rPr>
          <w:b/>
          <w:bCs/>
        </w:rPr>
      </w:pPr>
    </w:p>
    <w:p w14:paraId="7E9AD651" w14:textId="379B2502" w:rsidR="00463E08" w:rsidRPr="00834D83" w:rsidRDefault="00834D83" w:rsidP="005C19E2">
      <w:pPr>
        <w:rPr>
          <w:b/>
          <w:bCs/>
          <w:sz w:val="32"/>
          <w:szCs w:val="32"/>
        </w:rPr>
      </w:pPr>
      <w:r w:rsidRPr="00834D83">
        <w:rPr>
          <w:b/>
          <w:bCs/>
          <w:sz w:val="32"/>
          <w:szCs w:val="32"/>
        </w:rPr>
        <w:t>Documents Written that Defined</w:t>
      </w:r>
      <w:r w:rsidR="00AD0445">
        <w:rPr>
          <w:b/>
          <w:bCs/>
          <w:sz w:val="32"/>
          <w:szCs w:val="32"/>
        </w:rPr>
        <w:t>/Set the Stage for</w:t>
      </w:r>
      <w:r w:rsidRPr="00834D83">
        <w:rPr>
          <w:b/>
          <w:bCs/>
          <w:sz w:val="32"/>
          <w:szCs w:val="32"/>
        </w:rPr>
        <w:t xml:space="preserve"> the Five Solas</w:t>
      </w:r>
    </w:p>
    <w:p w14:paraId="0F567742" w14:textId="77777777" w:rsidR="00463E08" w:rsidRPr="00AA00AA" w:rsidRDefault="00463E08" w:rsidP="005C19E2">
      <w:pPr>
        <w:rPr>
          <w:b/>
          <w:bCs/>
        </w:rPr>
      </w:pPr>
    </w:p>
    <w:p w14:paraId="4C7C1783" w14:textId="77777777" w:rsidR="007E18FE" w:rsidRDefault="007E18FE" w:rsidP="007E18FE">
      <w:r>
        <w:t>1. The Sixty-Seven Articles of Huldrych Zwingli (1523) . . . . . . . . . 1</w:t>
      </w:r>
    </w:p>
    <w:p w14:paraId="4F9EE497" w14:textId="77777777" w:rsidR="007E18FE" w:rsidRDefault="007E18FE" w:rsidP="007E18FE">
      <w:r>
        <w:t xml:space="preserve"> 2. Zwingli’s Short Christian Instruction (1523) . . . . . . . . . . . . . . . . . 9</w:t>
      </w:r>
    </w:p>
    <w:p w14:paraId="1DB45331" w14:textId="77777777" w:rsidR="007E18FE" w:rsidRDefault="007E18FE" w:rsidP="007E18FE">
      <w:r>
        <w:t xml:space="preserve"> 3. The Ten Theses of Bern (1528) . . . . . . . . . . . . . . . . . . . . . . . . . . . . . 40</w:t>
      </w:r>
    </w:p>
    <w:p w14:paraId="29E84C94" w14:textId="77777777" w:rsidR="007E18FE" w:rsidRDefault="007E18FE" w:rsidP="007E18FE">
      <w:r>
        <w:t xml:space="preserve"> 4. Confession of the East Friesland Preachers (1528) . . . . . . . . . . . . 43</w:t>
      </w:r>
    </w:p>
    <w:p w14:paraId="4FCE9212" w14:textId="77777777" w:rsidR="007E18FE" w:rsidRDefault="007E18FE" w:rsidP="007E18FE">
      <w:r>
        <w:t xml:space="preserve"> 5. William Farel’s Summary (1529) . . . . . . . . . . . . . . . . . . . . . . . . . . . 51</w:t>
      </w:r>
    </w:p>
    <w:p w14:paraId="42C6A13E" w14:textId="77777777" w:rsidR="007E18FE" w:rsidRDefault="007E18FE" w:rsidP="007E18FE">
      <w:r>
        <w:t xml:space="preserve"> 6. Zwingli, Fidei ratio (1530) . . . . . . . . . . . . . . . . . . . . . . . . . . . . . . . . . 112</w:t>
      </w:r>
    </w:p>
    <w:p w14:paraId="5924A628" w14:textId="77777777" w:rsidR="007E18FE" w:rsidRDefault="007E18FE" w:rsidP="007E18FE">
      <w:r>
        <w:t xml:space="preserve"> 7. The Tetrapolitan Confession (1530) . . . . . . . . . . . . . . . . . . . . . . . . 138</w:t>
      </w:r>
    </w:p>
    <w:p w14:paraId="6E07362D" w14:textId="77777777" w:rsidR="007E18FE" w:rsidRDefault="007E18FE" w:rsidP="007E18FE">
      <w:r>
        <w:t xml:space="preserve"> 8. Waldensian Confession (1530) . . . . . . . . . . . . . . . . . . . . . . . . . . . . . 172</w:t>
      </w:r>
    </w:p>
    <w:p w14:paraId="25B660E6" w14:textId="77777777" w:rsidR="007E18FE" w:rsidRDefault="007E18FE" w:rsidP="007E18FE">
      <w:r>
        <w:t xml:space="preserve"> 9. Zwingli, Fidei Expositio (1531) . . . . . . . . . . . . . . . . . . . . . . . . . . . . . 176</w:t>
      </w:r>
    </w:p>
    <w:p w14:paraId="60B01778" w14:textId="77777777" w:rsidR="007E18FE" w:rsidRDefault="007E18FE" w:rsidP="007E18FE">
      <w:r>
        <w:t>10. The Bern Synod (1532) . . . . . . . . . . . . . . . . . . . . . . . . . . . . . . . . . . . 226</w:t>
      </w:r>
    </w:p>
    <w:p w14:paraId="5E812E1C" w14:textId="77777777" w:rsidR="007E18FE" w:rsidRDefault="007E18FE" w:rsidP="007E18FE">
      <w:r>
        <w:t>11. Waldensian Synod of Chanforan (1532) . . . . . . . . . . . . . . . . . . . . 277</w:t>
      </w:r>
    </w:p>
    <w:p w14:paraId="1CD2C802" w14:textId="77777777" w:rsidR="007E18FE" w:rsidRDefault="007E18FE" w:rsidP="007E18FE">
      <w:r>
        <w:t>12. The Waldensian Confession of Angrogna (1532) . . . . . . . . . . . . . 282</w:t>
      </w:r>
    </w:p>
    <w:p w14:paraId="5D4FB46A" w14:textId="77777777" w:rsidR="007E18FE" w:rsidRDefault="007E18FE" w:rsidP="007E18FE">
      <w:r>
        <w:t>13. The First Confession of Basel (1534) . . . . . . . . . . . . . . . . . . . . . . . 286</w:t>
      </w:r>
    </w:p>
    <w:p w14:paraId="55C92F7B" w14:textId="77777777" w:rsidR="007E18FE" w:rsidRDefault="007E18FE" w:rsidP="007E18FE">
      <w:r>
        <w:t>14. The Bohemian Confession (1535) . . . . . . . . . . . . . . . . . . . . . . . . . . 297</w:t>
      </w:r>
    </w:p>
    <w:p w14:paraId="222F6DE2" w14:textId="77777777" w:rsidR="007E18FE" w:rsidRDefault="007E18FE" w:rsidP="007E18FE">
      <w:r>
        <w:t>15. The Lausanne Articles (1536) . . . . . . . . . . . . . . . . . . . . . . . . . . . . . . 339</w:t>
      </w:r>
    </w:p>
    <w:p w14:paraId="109735AB" w14:textId="77777777" w:rsidR="007E18FE" w:rsidRDefault="007E18FE" w:rsidP="007E18FE">
      <w:r>
        <w:t>16. The First Helvetic Confession (1536) . . . . . . . . . . . . . . . . . . . . . . . . 342</w:t>
      </w:r>
    </w:p>
    <w:p w14:paraId="13F2AE4D" w14:textId="77777777" w:rsidR="007E18FE" w:rsidRDefault="007E18FE" w:rsidP="007E18FE">
      <w:r>
        <w:lastRenderedPageBreak/>
        <w:t>17. Calvin’s Catechism (1537) . . . . . . . . . . . . . . . . . . . . . . . . . . . . . . . . . 353</w:t>
      </w:r>
    </w:p>
    <w:p w14:paraId="601576E5" w14:textId="77777777" w:rsidR="007E18FE" w:rsidRDefault="007E18FE" w:rsidP="007E18FE">
      <w:r>
        <w:t>18. Geneva Confession (1536/37) . . . . . . . . . . . . . . . . . . . . . . . . . . . . . 393</w:t>
      </w:r>
    </w:p>
    <w:p w14:paraId="327F0E80" w14:textId="77777777" w:rsidR="007E18FE" w:rsidRDefault="007E18FE" w:rsidP="007E18FE">
      <w:r>
        <w:t>19. Calvin’s Catechism (1538) . . . . . . . . . . . . . . . . . . . . . . . . . . . . . . . . . 402</w:t>
      </w:r>
    </w:p>
    <w:p w14:paraId="4F5C2023" w14:textId="77777777" w:rsidR="007E18FE" w:rsidRDefault="007E18FE" w:rsidP="007E18FE">
      <w:r>
        <w:t>20. Waldensian Confession of Mérindol (1541) . . . . . . . . . . . . . . . . . . 443</w:t>
      </w:r>
    </w:p>
    <w:p w14:paraId="1C49BE2D" w14:textId="77777777" w:rsidR="007E18FE" w:rsidRDefault="007E18FE" w:rsidP="007E18FE">
      <w:r>
        <w:t>21. Waldensian Confession of Provence (1543) . . . . . . . . . . . . . . . . . . 446</w:t>
      </w:r>
    </w:p>
    <w:p w14:paraId="5411878F" w14:textId="77777777" w:rsidR="007E18FE" w:rsidRDefault="007E18FE" w:rsidP="007E18FE">
      <w:r>
        <w:t>22. The Waldensian Confession of Mérindol (1543) . . . . . . . . . . . . . 450</w:t>
      </w:r>
    </w:p>
    <w:p w14:paraId="3F8A502B" w14:textId="77777777" w:rsidR="007E18FE" w:rsidRDefault="007E18FE" w:rsidP="007E18FE">
      <w:r>
        <w:t>23. The Walloon Confession of Wesel (1544/45) . . . . . . . . . . . . . . . . 464</w:t>
      </w:r>
    </w:p>
    <w:p w14:paraId="38324595" w14:textId="77777777" w:rsidR="007E18FE" w:rsidRDefault="007E18FE" w:rsidP="007E18FE">
      <w:r>
        <w:t>24. Calvin’s Catechism (1545) . . . . . . . . . . . . . . . . . . . . . . . . . . . . . . . . . 467</w:t>
      </w:r>
    </w:p>
    <w:p w14:paraId="7BA4354D" w14:textId="77777777" w:rsidR="007E18FE" w:rsidRDefault="007E18FE" w:rsidP="007E18FE">
      <w:r>
        <w:t>25. Juan Diaz’s Sum of the Christian Religion (1546) . . . . . . . . . . . . . 520</w:t>
      </w:r>
    </w:p>
    <w:p w14:paraId="659DB272" w14:textId="77777777" w:rsidR="007E18FE" w:rsidRDefault="007E18FE" w:rsidP="007E18FE">
      <w:r>
        <w:t>26. Valdés’s Catechism (1549) . . . . . . . . . . . . . . . . . . . . . . . . . . . . . . . . . 527</w:t>
      </w:r>
    </w:p>
    <w:p w14:paraId="6DD3B9C5" w14:textId="77777777" w:rsidR="007E18FE" w:rsidRDefault="007E18FE" w:rsidP="007E18FE">
      <w:r>
        <w:t>27. Consensus Tigurinus (1549) . . . . . . . . . . . . . . . . . . . . . . . . . . . . . . . 537</w:t>
      </w:r>
    </w:p>
    <w:p w14:paraId="6E8AAC28" w14:textId="77777777" w:rsidR="007E18FE" w:rsidRDefault="007E18FE" w:rsidP="007E18FE">
      <w:r>
        <w:t>28. Anglican Catechism (1549) . . . . . . . . . . . . . . . . . . . . . . . . . . . . . . . . 546</w:t>
      </w:r>
    </w:p>
    <w:p w14:paraId="58FB6275" w14:textId="77777777" w:rsidR="007E18FE" w:rsidRDefault="007E18FE" w:rsidP="007E18FE">
      <w:r>
        <w:t>29. London Confession of John à Lasco (1551) . . . . . . . . . . . . . . . . . . 551</w:t>
      </w:r>
    </w:p>
    <w:p w14:paraId="3EFCF9F2" w14:textId="77777777" w:rsidR="007E18FE" w:rsidRDefault="007E18FE" w:rsidP="007E18FE">
      <w:r>
        <w:t>30. Large Emden Catechism of the</w:t>
      </w:r>
    </w:p>
    <w:p w14:paraId="0A0D91C8" w14:textId="77777777" w:rsidR="007E18FE" w:rsidRDefault="007E18FE" w:rsidP="007E18FE">
      <w:r>
        <w:t xml:space="preserve"> Strangers’ Church, London (1551) . . . . . . . . . . . . . . . . . . . . . . . . 584</w:t>
      </w:r>
    </w:p>
    <w:p w14:paraId="459E6977" w14:textId="77777777" w:rsidR="007E18FE" w:rsidRDefault="007E18FE" w:rsidP="007E18FE">
      <w:r>
        <w:t>31. Vallérandus Poullain: Confession of the</w:t>
      </w:r>
    </w:p>
    <w:p w14:paraId="6940E2D4" w14:textId="77777777" w:rsidR="007E18FE" w:rsidRDefault="007E18FE" w:rsidP="007E18FE">
      <w:r>
        <w:t xml:space="preserve"> Glastonbury Congregation (1551). . . . . . . . . . . . . . . . . . . . . . . . 643</w:t>
      </w:r>
    </w:p>
    <w:p w14:paraId="794ACEBB" w14:textId="77777777" w:rsidR="007E18FE" w:rsidRDefault="007E18FE" w:rsidP="007E18FE">
      <w:r>
        <w:t>32. Rhaetian Confession (1552) . . . . . . . . . . . . . . . . . . . . . . . . . . . . . . . 663</w:t>
      </w:r>
    </w:p>
    <w:p w14:paraId="45E9D578" w14:textId="77777777" w:rsidR="007E18FE" w:rsidRDefault="007E18FE" w:rsidP="007E18FE">
      <w:r>
        <w:t>33. Consensus Genevensis: Calvin on</w:t>
      </w:r>
    </w:p>
    <w:p w14:paraId="55A9FC0B" w14:textId="088051B4" w:rsidR="008E6CE3" w:rsidRDefault="007E18FE" w:rsidP="007E18FE">
      <w:r>
        <w:t>Eternal Predestination (1552) . . . . . . . . . . . . . . . . . . . . . . . . . . . . 692</w:t>
      </w:r>
    </w:p>
    <w:p w14:paraId="3F0D293B" w14:textId="77777777" w:rsidR="0090217A" w:rsidRDefault="0090217A" w:rsidP="007E18FE"/>
    <w:p w14:paraId="7AE42112" w14:textId="5759DFA5" w:rsidR="0090217A" w:rsidRDefault="00031997" w:rsidP="007E18FE">
      <w:r>
        <w:t>Cambridge Declaration of Alliance of Confession</w:t>
      </w:r>
    </w:p>
    <w:p w14:paraId="5B496EAA" w14:textId="2319CA17" w:rsidR="00031997" w:rsidRDefault="00031997" w:rsidP="007E18FE">
      <w:r>
        <w:t>Westminster Confession of Faith</w:t>
      </w:r>
    </w:p>
    <w:p w14:paraId="295934F8" w14:textId="712A8DC0" w:rsidR="00031997" w:rsidRDefault="00463E08" w:rsidP="007E18FE">
      <w:r>
        <w:t>Calvin’s Institutes</w:t>
      </w:r>
    </w:p>
    <w:p w14:paraId="238DEEDB" w14:textId="7128317F" w:rsidR="00463E08" w:rsidRDefault="00463E08" w:rsidP="007E18FE">
      <w:r>
        <w:t>Schleithem Confession</w:t>
      </w:r>
    </w:p>
    <w:p w14:paraId="4A26E23F" w14:textId="47840EC7" w:rsidR="00463E08" w:rsidRDefault="00463E08" w:rsidP="007E18FE">
      <w:r>
        <w:t>2</w:t>
      </w:r>
      <w:r w:rsidRPr="00463E08">
        <w:rPr>
          <w:vertAlign w:val="superscript"/>
        </w:rPr>
        <w:t>nd</w:t>
      </w:r>
      <w:r>
        <w:t xml:space="preserve"> London Baptist Confession of Faith</w:t>
      </w:r>
    </w:p>
    <w:sectPr w:rsidR="00463E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A026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D201A"/>
    <w:multiLevelType w:val="hybridMultilevel"/>
    <w:tmpl w:val="7960C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6229D2"/>
    <w:multiLevelType w:val="hybridMultilevel"/>
    <w:tmpl w:val="1D20C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779FC"/>
    <w:multiLevelType w:val="hybridMultilevel"/>
    <w:tmpl w:val="13340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54762D"/>
    <w:multiLevelType w:val="hybridMultilevel"/>
    <w:tmpl w:val="B9080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7C6A5C"/>
    <w:multiLevelType w:val="hybridMultilevel"/>
    <w:tmpl w:val="0EC03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9397144">
    <w:abstractNumId w:val="0"/>
  </w:num>
  <w:num w:numId="2" w16cid:durableId="1394499366">
    <w:abstractNumId w:val="5"/>
  </w:num>
  <w:num w:numId="3" w16cid:durableId="1330331257">
    <w:abstractNumId w:val="3"/>
  </w:num>
  <w:num w:numId="4" w16cid:durableId="1375959317">
    <w:abstractNumId w:val="1"/>
  </w:num>
  <w:num w:numId="5" w16cid:durableId="1293294482">
    <w:abstractNumId w:val="4"/>
  </w:num>
  <w:num w:numId="6" w16cid:durableId="944655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A2"/>
    <w:rsid w:val="00031997"/>
    <w:rsid w:val="000324A2"/>
    <w:rsid w:val="00114CC8"/>
    <w:rsid w:val="001A7048"/>
    <w:rsid w:val="00463E08"/>
    <w:rsid w:val="004F7B83"/>
    <w:rsid w:val="0053393A"/>
    <w:rsid w:val="005C19E2"/>
    <w:rsid w:val="007E18FE"/>
    <w:rsid w:val="00834D83"/>
    <w:rsid w:val="008B44F7"/>
    <w:rsid w:val="008E6CE3"/>
    <w:rsid w:val="0090217A"/>
    <w:rsid w:val="00937542"/>
    <w:rsid w:val="009B127C"/>
    <w:rsid w:val="00AA00AA"/>
    <w:rsid w:val="00AD0445"/>
    <w:rsid w:val="00E117AA"/>
    <w:rsid w:val="00F81FA2"/>
    <w:rsid w:val="00FC4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B8B3"/>
  <w15:chartTrackingRefBased/>
  <w15:docId w15:val="{7067BB01-857A-4998-938E-36FE3E9E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FA2"/>
    <w:rPr>
      <w:rFonts w:eastAsiaTheme="majorEastAsia" w:cstheme="majorBidi"/>
      <w:color w:val="272727" w:themeColor="text1" w:themeTint="D8"/>
    </w:rPr>
  </w:style>
  <w:style w:type="paragraph" w:styleId="Title">
    <w:name w:val="Title"/>
    <w:basedOn w:val="Normal"/>
    <w:next w:val="Normal"/>
    <w:link w:val="TitleChar"/>
    <w:uiPriority w:val="10"/>
    <w:qFormat/>
    <w:rsid w:val="00F81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FA2"/>
    <w:pPr>
      <w:spacing w:before="160"/>
      <w:jc w:val="center"/>
    </w:pPr>
    <w:rPr>
      <w:i/>
      <w:iCs/>
      <w:color w:val="404040" w:themeColor="text1" w:themeTint="BF"/>
    </w:rPr>
  </w:style>
  <w:style w:type="character" w:customStyle="1" w:styleId="QuoteChar">
    <w:name w:val="Quote Char"/>
    <w:basedOn w:val="DefaultParagraphFont"/>
    <w:link w:val="Quote"/>
    <w:uiPriority w:val="29"/>
    <w:rsid w:val="00F81FA2"/>
    <w:rPr>
      <w:i/>
      <w:iCs/>
      <w:color w:val="404040" w:themeColor="text1" w:themeTint="BF"/>
    </w:rPr>
  </w:style>
  <w:style w:type="paragraph" w:styleId="ListParagraph">
    <w:name w:val="List Paragraph"/>
    <w:basedOn w:val="Normal"/>
    <w:uiPriority w:val="34"/>
    <w:qFormat/>
    <w:rsid w:val="00F81FA2"/>
    <w:pPr>
      <w:ind w:left="720"/>
      <w:contextualSpacing/>
    </w:pPr>
  </w:style>
  <w:style w:type="character" w:styleId="IntenseEmphasis">
    <w:name w:val="Intense Emphasis"/>
    <w:basedOn w:val="DefaultParagraphFont"/>
    <w:uiPriority w:val="21"/>
    <w:qFormat/>
    <w:rsid w:val="00F81FA2"/>
    <w:rPr>
      <w:i/>
      <w:iCs/>
      <w:color w:val="0F4761" w:themeColor="accent1" w:themeShade="BF"/>
    </w:rPr>
  </w:style>
  <w:style w:type="paragraph" w:styleId="IntenseQuote">
    <w:name w:val="Intense Quote"/>
    <w:basedOn w:val="Normal"/>
    <w:next w:val="Normal"/>
    <w:link w:val="IntenseQuoteChar"/>
    <w:uiPriority w:val="30"/>
    <w:qFormat/>
    <w:rsid w:val="00F81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FA2"/>
    <w:rPr>
      <w:i/>
      <w:iCs/>
      <w:color w:val="0F4761" w:themeColor="accent1" w:themeShade="BF"/>
    </w:rPr>
  </w:style>
  <w:style w:type="character" w:styleId="IntenseReference">
    <w:name w:val="Intense Reference"/>
    <w:basedOn w:val="DefaultParagraphFont"/>
    <w:uiPriority w:val="32"/>
    <w:qFormat/>
    <w:rsid w:val="00F81F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3418</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Williams</dc:creator>
  <cp:keywords/>
  <dc:description/>
  <cp:lastModifiedBy>Ron Williams</cp:lastModifiedBy>
  <cp:revision>2</cp:revision>
  <dcterms:created xsi:type="dcterms:W3CDTF">2025-11-02T18:39:00Z</dcterms:created>
  <dcterms:modified xsi:type="dcterms:W3CDTF">2025-11-02T18:39:00Z</dcterms:modified>
</cp:coreProperties>
</file>